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91FC" w14:textId="77777777" w:rsidR="002934BD" w:rsidRDefault="002934BD" w:rsidP="00293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Liste des fournitures remises aux élèves 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en classe </w:t>
      </w: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>de 6</w:t>
      </w:r>
      <w:r w:rsidRPr="00F44833">
        <w:rPr>
          <w:rFonts w:ascii="Times New Roman" w:eastAsia="Calibri" w:hAnsi="Times New Roman"/>
          <w:b/>
          <w:sz w:val="32"/>
          <w:szCs w:val="32"/>
          <w:vertAlign w:val="superscript"/>
          <w:lang w:eastAsia="en-US"/>
        </w:rPr>
        <w:t>e</w:t>
      </w:r>
    </w:p>
    <w:p w14:paraId="47693DDF" w14:textId="42FCEE8A" w:rsidR="002934BD" w:rsidRPr="00A16AE9" w:rsidRDefault="002934BD" w:rsidP="00293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Année</w:t>
      </w: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scolaire </w:t>
      </w:r>
      <w:r w:rsidRPr="00F44833">
        <w:rPr>
          <w:rFonts w:ascii="Times New Roman" w:eastAsia="Calibri" w:hAnsi="Times New Roman"/>
          <w:b/>
          <w:sz w:val="32"/>
          <w:szCs w:val="32"/>
          <w:lang w:eastAsia="en-US"/>
        </w:rPr>
        <w:t>20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2</w:t>
      </w:r>
      <w:r w:rsidR="002C0532">
        <w:rPr>
          <w:rFonts w:ascii="Times New Roman" w:eastAsia="Calibri" w:hAnsi="Times New Roman"/>
          <w:b/>
          <w:sz w:val="32"/>
          <w:szCs w:val="32"/>
          <w:lang w:eastAsia="en-US"/>
        </w:rPr>
        <w:t>6</w:t>
      </w:r>
      <w:r w:rsidR="000F7083">
        <w:rPr>
          <w:rFonts w:ascii="Times New Roman" w:eastAsia="Calibri" w:hAnsi="Times New Roman"/>
          <w:b/>
          <w:sz w:val="32"/>
          <w:szCs w:val="32"/>
          <w:lang w:eastAsia="en-US"/>
        </w:rPr>
        <w:t>- 202</w:t>
      </w:r>
      <w:r w:rsidR="002C0532">
        <w:rPr>
          <w:rFonts w:ascii="Times New Roman" w:eastAsia="Calibri" w:hAnsi="Times New Roman"/>
          <w:b/>
          <w:sz w:val="32"/>
          <w:szCs w:val="32"/>
          <w:lang w:eastAsia="en-US"/>
        </w:rPr>
        <w:t>7</w:t>
      </w:r>
    </w:p>
    <w:p w14:paraId="2B777F3C" w14:textId="77777777" w:rsidR="002934BD" w:rsidRDefault="002934BD" w:rsidP="002934BD">
      <w:pPr>
        <w:spacing w:after="200" w:line="276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14:paraId="2258F7DE" w14:textId="77777777" w:rsidR="002934BD" w:rsidRPr="00642F78" w:rsidRDefault="002934BD" w:rsidP="002934BD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Une calculatrice scientifique de marque Texas Instruments, modèle collège plus solaire</w:t>
      </w:r>
    </w:p>
    <w:p w14:paraId="4A29B5AC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cahier 96 pages</w:t>
      </w:r>
      <w:r>
        <w:rPr>
          <w:rFonts w:ascii="Times New Roman" w:hAnsi="Times New Roman"/>
          <w:noProof/>
          <w:sz w:val="24"/>
          <w:szCs w:val="24"/>
        </w:rPr>
        <w:t xml:space="preserve"> grands carreaux</w:t>
      </w:r>
      <w:r w:rsidRPr="00F44833">
        <w:rPr>
          <w:rFonts w:ascii="Times New Roman" w:hAnsi="Times New Roman"/>
          <w:noProof/>
          <w:sz w:val="24"/>
          <w:szCs w:val="24"/>
        </w:rPr>
        <w:t xml:space="preserve">, format </w:t>
      </w:r>
      <w:r>
        <w:rPr>
          <w:rFonts w:ascii="Times New Roman" w:hAnsi="Times New Roman"/>
          <w:noProof/>
          <w:sz w:val="24"/>
          <w:szCs w:val="24"/>
        </w:rPr>
        <w:t>24 x 32</w:t>
      </w:r>
      <w:r w:rsidRPr="00F44833">
        <w:rPr>
          <w:rFonts w:ascii="Times New Roman" w:hAnsi="Times New Roman"/>
          <w:noProof/>
          <w:sz w:val="24"/>
          <w:szCs w:val="24"/>
        </w:rPr>
        <w:t xml:space="preserve"> cm</w:t>
      </w:r>
    </w:p>
    <w:p w14:paraId="3D2B5FE6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paquet de 100 feuillets mobiles perforés</w:t>
      </w:r>
      <w:r>
        <w:rPr>
          <w:rFonts w:ascii="Times New Roman" w:hAnsi="Times New Roman"/>
          <w:noProof/>
          <w:sz w:val="24"/>
          <w:szCs w:val="24"/>
        </w:rPr>
        <w:t xml:space="preserve"> grands carreaux,</w:t>
      </w:r>
      <w:r w:rsidRPr="00F44833">
        <w:rPr>
          <w:rFonts w:ascii="Times New Roman" w:hAnsi="Times New Roman"/>
          <w:noProof/>
          <w:sz w:val="24"/>
          <w:szCs w:val="24"/>
        </w:rPr>
        <w:t xml:space="preserve"> format 21 x 29,7 cm</w:t>
      </w:r>
    </w:p>
    <w:p w14:paraId="440AE148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paquet de 50 copies doubles perforées</w:t>
      </w:r>
      <w:r>
        <w:rPr>
          <w:rFonts w:ascii="Times New Roman" w:hAnsi="Times New Roman"/>
          <w:noProof/>
          <w:sz w:val="24"/>
          <w:szCs w:val="24"/>
        </w:rPr>
        <w:t xml:space="preserve"> grands carreaux,</w:t>
      </w:r>
      <w:r w:rsidRPr="00F44833">
        <w:rPr>
          <w:rFonts w:ascii="Times New Roman" w:hAnsi="Times New Roman"/>
          <w:noProof/>
          <w:sz w:val="24"/>
          <w:szCs w:val="24"/>
        </w:rPr>
        <w:t xml:space="preserve"> format 21 x 29,7 cm, </w:t>
      </w:r>
    </w:p>
    <w:p w14:paraId="7071621E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Une gomme</w:t>
      </w:r>
    </w:p>
    <w:p w14:paraId="48CE065E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 xml:space="preserve">Un lot de 4 stylos bille de divers coloris (bleu, rouge, noir, vert) </w:t>
      </w:r>
    </w:p>
    <w:p w14:paraId="22D72C87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crayon à papier HB</w:t>
      </w:r>
    </w:p>
    <w:p w14:paraId="33D3EB7E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 xml:space="preserve">Un taille crayons avec réservoir </w:t>
      </w:r>
    </w:p>
    <w:p w14:paraId="63FE204E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étui de 12 crayons de couleur</w:t>
      </w:r>
    </w:p>
    <w:p w14:paraId="272A40E1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compas</w:t>
      </w:r>
    </w:p>
    <w:p w14:paraId="1B07CAD6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 xml:space="preserve">Un baton de colle </w:t>
      </w:r>
    </w:p>
    <w:p w14:paraId="14FD3814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Une équerre</w:t>
      </w:r>
    </w:p>
    <w:p w14:paraId="515D23EB" w14:textId="77777777" w:rsidR="002934BD" w:rsidRPr="00F44833" w:rsidRDefault="002934BD" w:rsidP="002934B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 rapporteur</w:t>
      </w:r>
    </w:p>
    <w:p w14:paraId="7D37C13D" w14:textId="77777777" w:rsidR="002934BD" w:rsidRPr="00F44833" w:rsidRDefault="002934BD" w:rsidP="002934BD">
      <w:pPr>
        <w:numPr>
          <w:ilvl w:val="0"/>
          <w:numId w:val="1"/>
        </w:numPr>
        <w:contextualSpacing/>
        <w:rPr>
          <w:rFonts w:ascii="Times New Roman" w:hAnsi="Times New Roman"/>
          <w:noProof/>
          <w:sz w:val="24"/>
          <w:szCs w:val="24"/>
        </w:rPr>
      </w:pPr>
      <w:r w:rsidRPr="00F44833">
        <w:rPr>
          <w:rFonts w:ascii="Times New Roman" w:hAnsi="Times New Roman"/>
          <w:noProof/>
          <w:sz w:val="24"/>
          <w:szCs w:val="24"/>
        </w:rPr>
        <w:t>Une règ</w:t>
      </w:r>
      <w:r>
        <w:rPr>
          <w:rFonts w:ascii="Times New Roman" w:hAnsi="Times New Roman"/>
          <w:noProof/>
          <w:sz w:val="24"/>
          <w:szCs w:val="24"/>
        </w:rPr>
        <w:t>le de 30 cm</w:t>
      </w:r>
    </w:p>
    <w:p w14:paraId="5EFD3D51" w14:textId="77777777" w:rsidR="002934BD" w:rsidRDefault="002934BD" w:rsidP="002934BD">
      <w:pPr>
        <w:spacing w:after="200" w:line="276" w:lineRule="auto"/>
        <w:ind w:left="360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34262584" w14:textId="3FD1EBA3" w:rsidR="00C333DF" w:rsidRDefault="00C333DF" w:rsidP="00F23783">
      <w:pPr>
        <w:spacing w:after="200" w:line="276" w:lineRule="auto"/>
        <w:ind w:left="360"/>
        <w:contextualSpacing/>
        <w:jc w:val="both"/>
      </w:pPr>
    </w:p>
    <w:sectPr w:rsidR="00C33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6C0"/>
    <w:multiLevelType w:val="hybridMultilevel"/>
    <w:tmpl w:val="373C6198"/>
    <w:lvl w:ilvl="0" w:tplc="CBDE836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BD"/>
    <w:rsid w:val="000F7083"/>
    <w:rsid w:val="001A6631"/>
    <w:rsid w:val="0026637E"/>
    <w:rsid w:val="002934BD"/>
    <w:rsid w:val="002C0532"/>
    <w:rsid w:val="003A3D65"/>
    <w:rsid w:val="006A09E5"/>
    <w:rsid w:val="007112B4"/>
    <w:rsid w:val="007A62F1"/>
    <w:rsid w:val="00A47CF7"/>
    <w:rsid w:val="00C333DF"/>
    <w:rsid w:val="00E943D0"/>
    <w:rsid w:val="00F2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7E87"/>
  <w15:chartTrackingRefBased/>
  <w15:docId w15:val="{FDBFB301-12B2-48C0-9703-7B250EA8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4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FERRACCI Vanina</dc:creator>
  <cp:keywords/>
  <dc:description/>
  <cp:lastModifiedBy>FERRACCI Vanina</cp:lastModifiedBy>
  <cp:revision>7</cp:revision>
  <dcterms:created xsi:type="dcterms:W3CDTF">2024-04-09T06:25:00Z</dcterms:created>
  <dcterms:modified xsi:type="dcterms:W3CDTF">2026-03-16T14:59:00Z</dcterms:modified>
</cp:coreProperties>
</file>